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56FF0" w14:textId="7FA3EBE4" w:rsidR="00F65E4F" w:rsidRDefault="00F65E4F" w:rsidP="00F53073">
      <w:pPr>
        <w:ind w:right="1474"/>
        <w:rPr>
          <w:rFonts w:ascii="Times New Roman" w:hAnsi="Times New Roman" w:cs="Times New Roman"/>
          <w:sz w:val="30"/>
          <w:szCs w:val="30"/>
        </w:rPr>
      </w:pPr>
      <w:r>
        <w:rPr>
          <w:rFonts w:eastAsia="Times New Roman"/>
          <w:noProof/>
          <w:lang w:eastAsia="da-DK"/>
        </w:rPr>
        <w:drawing>
          <wp:inline distT="0" distB="0" distL="0" distR="0" wp14:anchorId="4E9D8B87" wp14:editId="527436D4">
            <wp:extent cx="5438775" cy="3241935"/>
            <wp:effectExtent l="0" t="0" r="0" b="0"/>
            <wp:docPr id="8" name="Billede 8" descr="IMG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D1C1CC-8E38-44A5-BA82-ED6626310937" descr="IMG_0272.jpg"/>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b="20529"/>
                    <a:stretch/>
                  </pic:blipFill>
                  <pic:spPr bwMode="auto">
                    <a:xfrm>
                      <a:off x="0" y="0"/>
                      <a:ext cx="5500574" cy="3278772"/>
                    </a:xfrm>
                    <a:prstGeom prst="rect">
                      <a:avLst/>
                    </a:prstGeom>
                    <a:noFill/>
                    <a:ln>
                      <a:noFill/>
                    </a:ln>
                    <a:extLst>
                      <a:ext uri="{53640926-AAD7-44D8-BBD7-CCE9431645EC}">
                        <a14:shadowObscured xmlns:a14="http://schemas.microsoft.com/office/drawing/2010/main"/>
                      </a:ext>
                    </a:extLst>
                  </pic:spPr>
                </pic:pic>
              </a:graphicData>
            </a:graphic>
          </wp:inline>
        </w:drawing>
      </w:r>
    </w:p>
    <w:p w14:paraId="79BA5880" w14:textId="242C3931" w:rsidR="00F53073" w:rsidRPr="009840D9" w:rsidRDefault="00F53073" w:rsidP="00F53073">
      <w:pPr>
        <w:ind w:right="1474"/>
        <w:rPr>
          <w:rFonts w:ascii="Times New Roman" w:hAnsi="Times New Roman" w:cs="Times New Roman"/>
          <w:sz w:val="30"/>
          <w:szCs w:val="30"/>
        </w:rPr>
      </w:pPr>
      <w:r w:rsidRPr="009840D9">
        <w:rPr>
          <w:rFonts w:ascii="Times New Roman" w:hAnsi="Times New Roman" w:cs="Times New Roman"/>
          <w:sz w:val="30"/>
          <w:szCs w:val="30"/>
        </w:rPr>
        <w:t>Pressemeddelelse</w:t>
      </w:r>
      <w:r>
        <w:rPr>
          <w:rFonts w:ascii="Times New Roman" w:hAnsi="Times New Roman" w:cs="Times New Roman"/>
          <w:sz w:val="30"/>
          <w:szCs w:val="30"/>
        </w:rPr>
        <w:t>:</w:t>
      </w:r>
    </w:p>
    <w:p w14:paraId="7CE22C18" w14:textId="26470E28" w:rsidR="00F53073" w:rsidRPr="004717F2" w:rsidRDefault="00F53073" w:rsidP="00F53073">
      <w:pPr>
        <w:ind w:right="1474"/>
        <w:rPr>
          <w:rFonts w:ascii="Times New Roman" w:hAnsi="Times New Roman" w:cs="Times New Roman"/>
          <w:b/>
          <w:bCs/>
          <w:sz w:val="36"/>
          <w:szCs w:val="36"/>
        </w:rPr>
      </w:pPr>
      <w:r w:rsidRPr="004717F2">
        <w:rPr>
          <w:rFonts w:ascii="Times New Roman" w:hAnsi="Times New Roman" w:cs="Times New Roman"/>
          <w:b/>
          <w:bCs/>
          <w:sz w:val="36"/>
          <w:szCs w:val="36"/>
        </w:rPr>
        <w:t>Stor EU-sum på vej til dansk soforsøg</w:t>
      </w:r>
    </w:p>
    <w:p w14:paraId="0BC28FD4" w14:textId="77777777" w:rsidR="00F53073" w:rsidRPr="00877E8C" w:rsidRDefault="00F53073" w:rsidP="00F53073">
      <w:pPr>
        <w:ind w:right="1474"/>
        <w:rPr>
          <w:rFonts w:ascii="Times New Roman" w:hAnsi="Times New Roman" w:cs="Times New Roman"/>
          <w:b/>
          <w:bCs/>
          <w:sz w:val="22"/>
          <w:szCs w:val="22"/>
        </w:rPr>
      </w:pPr>
      <w:r w:rsidRPr="00877E8C">
        <w:rPr>
          <w:rFonts w:ascii="Times New Roman" w:hAnsi="Times New Roman" w:cs="Times New Roman"/>
          <w:b/>
          <w:bCs/>
          <w:sz w:val="22"/>
          <w:szCs w:val="22"/>
        </w:rPr>
        <w:t xml:space="preserve">Et nyt dansk EU-finansieret soforsøg skal fastlægge, hvorfor søer bliver mere produktive, når sofoderet tilsættes mælkesyrefermenteret tang. Den nye viden skal hjælpe griseproducenter med at få mere værdi ud af sofoderet. </w:t>
      </w:r>
    </w:p>
    <w:p w14:paraId="42147C47" w14:textId="77777777" w:rsidR="00F53073" w:rsidRPr="00877E8C" w:rsidRDefault="00F53073" w:rsidP="00F53073">
      <w:pPr>
        <w:ind w:right="1474"/>
        <w:rPr>
          <w:rFonts w:ascii="Times New Roman" w:hAnsi="Times New Roman" w:cs="Times New Roman"/>
          <w:sz w:val="22"/>
          <w:szCs w:val="22"/>
        </w:rPr>
      </w:pPr>
      <w:r w:rsidRPr="00877E8C">
        <w:rPr>
          <w:rFonts w:ascii="Times New Roman" w:hAnsi="Times New Roman" w:cs="Times New Roman"/>
          <w:sz w:val="22"/>
          <w:szCs w:val="22"/>
        </w:rPr>
        <w:t xml:space="preserve">Der var glæde at spore hos danske universiteter da de sammen med proteinproducenten European Protein og dets R&amp;D-selskab Fermentationexperts, fik besked om, at EU havde tildelt gruppen en stor pose penge til at gennemføre et nyt dansk soforsøg. </w:t>
      </w:r>
    </w:p>
    <w:p w14:paraId="26F0757A" w14:textId="77777777" w:rsidR="00F53073" w:rsidRPr="00877E8C" w:rsidRDefault="00F53073" w:rsidP="00F53073">
      <w:pPr>
        <w:ind w:right="1474"/>
        <w:rPr>
          <w:rFonts w:ascii="Times New Roman" w:hAnsi="Times New Roman" w:cs="Times New Roman"/>
          <w:sz w:val="22"/>
          <w:szCs w:val="22"/>
        </w:rPr>
      </w:pPr>
      <w:r w:rsidRPr="00877E8C">
        <w:rPr>
          <w:rFonts w:ascii="Times New Roman" w:hAnsi="Times New Roman" w:cs="Times New Roman"/>
          <w:sz w:val="22"/>
          <w:szCs w:val="22"/>
        </w:rPr>
        <w:t xml:space="preserve">Pengene kommer fra EU kommissionens Horizon-program, der har givet 9 millioner euro til projektet </w:t>
      </w:r>
      <w:r w:rsidRPr="00877E8C">
        <w:rPr>
          <w:rFonts w:ascii="Times New Roman" w:hAnsi="Times New Roman" w:cs="Times New Roman"/>
          <w:b/>
          <w:bCs/>
          <w:sz w:val="22"/>
          <w:szCs w:val="22"/>
        </w:rPr>
        <w:t>SEAMARK</w:t>
      </w:r>
      <w:r w:rsidRPr="00877E8C">
        <w:rPr>
          <w:rFonts w:ascii="Times New Roman" w:hAnsi="Times New Roman" w:cs="Times New Roman"/>
          <w:sz w:val="22"/>
          <w:szCs w:val="22"/>
        </w:rPr>
        <w:t xml:space="preserve"> og dets 25 partnere til at udvikle tang som ingrediens. Forsøget er et af de største danske forsøg inden for sosundhed.</w:t>
      </w:r>
    </w:p>
    <w:p w14:paraId="71D7A04F" w14:textId="77777777" w:rsidR="00F53073" w:rsidRPr="00877E8C" w:rsidRDefault="00F53073" w:rsidP="00F53073">
      <w:pPr>
        <w:ind w:right="1474"/>
        <w:rPr>
          <w:rFonts w:ascii="Times New Roman" w:hAnsi="Times New Roman" w:cs="Times New Roman"/>
          <w:b/>
          <w:bCs/>
          <w:sz w:val="22"/>
          <w:szCs w:val="22"/>
        </w:rPr>
      </w:pPr>
      <w:r w:rsidRPr="00877E8C">
        <w:rPr>
          <w:rFonts w:ascii="Times New Roman" w:hAnsi="Times New Roman" w:cs="Times New Roman"/>
          <w:b/>
          <w:bCs/>
          <w:sz w:val="22"/>
          <w:szCs w:val="22"/>
        </w:rPr>
        <w:t>Vil undersøge hvorfor mælkesyrefermenteret protein giver bedre so-sundhed</w:t>
      </w:r>
    </w:p>
    <w:p w14:paraId="782DF27A" w14:textId="77777777" w:rsidR="00F53073" w:rsidRPr="00877E8C" w:rsidRDefault="00F53073" w:rsidP="00F53073">
      <w:pPr>
        <w:ind w:right="1474"/>
        <w:rPr>
          <w:rFonts w:ascii="Times New Roman" w:hAnsi="Times New Roman" w:cs="Times New Roman"/>
          <w:sz w:val="22"/>
          <w:szCs w:val="22"/>
        </w:rPr>
      </w:pPr>
      <w:r w:rsidRPr="00877E8C">
        <w:rPr>
          <w:rFonts w:ascii="Times New Roman" w:hAnsi="Times New Roman" w:cs="Times New Roman"/>
          <w:sz w:val="22"/>
          <w:szCs w:val="22"/>
        </w:rPr>
        <w:t>Forsøget skal undersøge helt præcist, hvad der sker, når soen æder mælkesyrefermenteret raps og tang. Og det glæder CEO for Fermentationexperts og European Protein, Jens Legarth:</w:t>
      </w:r>
    </w:p>
    <w:p w14:paraId="15BC3539" w14:textId="77777777" w:rsidR="00F53073" w:rsidRPr="00877E8C" w:rsidRDefault="00F53073" w:rsidP="00F53073">
      <w:pPr>
        <w:ind w:right="1474"/>
        <w:rPr>
          <w:rFonts w:ascii="Times New Roman" w:hAnsi="Times New Roman" w:cs="Times New Roman"/>
          <w:sz w:val="22"/>
          <w:szCs w:val="22"/>
        </w:rPr>
      </w:pPr>
      <w:r w:rsidRPr="00877E8C">
        <w:rPr>
          <w:rFonts w:ascii="Times New Roman" w:hAnsi="Times New Roman" w:cs="Times New Roman"/>
          <w:sz w:val="22"/>
          <w:szCs w:val="22"/>
        </w:rPr>
        <w:t xml:space="preserve">”Vi ved, at soen får en bedre mælkeydelse, mere vitale grise, mindre betændelse og at proteinniveauet og foderforbruget kan sænkes. Men vi ved ikke helt præcist hvorfor soen bliver så sund og produktiv med mælkesyrefermenteret protein. Sammen med forskerne fra KU, Århus og Aalborg Universitet får vi nu klar besked.”  </w:t>
      </w:r>
    </w:p>
    <w:p w14:paraId="70528BC5" w14:textId="77777777" w:rsidR="00F53073" w:rsidRPr="00877E8C" w:rsidRDefault="00F53073" w:rsidP="00F53073">
      <w:pPr>
        <w:ind w:right="1474"/>
        <w:rPr>
          <w:rFonts w:ascii="Times New Roman" w:hAnsi="Times New Roman" w:cs="Times New Roman"/>
          <w:b/>
          <w:bCs/>
          <w:sz w:val="22"/>
          <w:szCs w:val="22"/>
        </w:rPr>
      </w:pPr>
      <w:r w:rsidRPr="00877E8C">
        <w:rPr>
          <w:rFonts w:ascii="Times New Roman" w:hAnsi="Times New Roman" w:cs="Times New Roman"/>
          <w:b/>
          <w:bCs/>
          <w:sz w:val="22"/>
          <w:szCs w:val="22"/>
        </w:rPr>
        <w:t>Forsøget udbygger sundhedsdatabase over danske sohold</w:t>
      </w:r>
    </w:p>
    <w:p w14:paraId="29C8EA05" w14:textId="77777777" w:rsidR="00F53073" w:rsidRPr="00877E8C" w:rsidRDefault="00F53073" w:rsidP="00F53073">
      <w:pPr>
        <w:ind w:right="1474"/>
        <w:rPr>
          <w:rFonts w:ascii="Times New Roman" w:hAnsi="Times New Roman" w:cs="Times New Roman"/>
          <w:sz w:val="22"/>
          <w:szCs w:val="22"/>
        </w:rPr>
      </w:pPr>
      <w:r w:rsidRPr="00877E8C">
        <w:rPr>
          <w:rFonts w:ascii="Times New Roman" w:hAnsi="Times New Roman" w:cs="Times New Roman"/>
          <w:sz w:val="22"/>
          <w:szCs w:val="22"/>
        </w:rPr>
        <w:lastRenderedPageBreak/>
        <w:t>Københavns Universitet og European Protein har siden 2019 arbejdet på at kortlægge sundheden for husdyr, herunder søer og smågrise. Det betyder, at parterne nu råder over en sundhedsdatabase, der indeholder mere end 1000 gødningsanalyser og blodprøver samt e-kontroller og foderoptimeringer fra mere end 30.000 søer fordelt på 36 gårde. Data stammer fra sohold både før og efter fodring med det fermenterede raps og tangprotein EP199 er startet op.</w:t>
      </w:r>
      <w:r w:rsidRPr="00877E8C">
        <w:rPr>
          <w:rFonts w:ascii="Times New Roman" w:hAnsi="Times New Roman" w:cs="Times New Roman"/>
          <w:noProof/>
          <w:sz w:val="22"/>
          <w:szCs w:val="22"/>
        </w:rPr>
        <w:t xml:space="preserve"> </w:t>
      </w:r>
    </w:p>
    <w:p w14:paraId="1BC6998F" w14:textId="77777777" w:rsidR="00F53073" w:rsidRPr="00877E8C" w:rsidRDefault="00F53073" w:rsidP="00F53073">
      <w:pPr>
        <w:ind w:right="1474"/>
        <w:rPr>
          <w:rFonts w:ascii="Times New Roman" w:hAnsi="Times New Roman" w:cs="Times New Roman"/>
          <w:sz w:val="22"/>
          <w:szCs w:val="22"/>
        </w:rPr>
      </w:pPr>
      <w:r w:rsidRPr="00877E8C">
        <w:rPr>
          <w:rFonts w:ascii="Times New Roman" w:hAnsi="Times New Roman" w:cs="Times New Roman"/>
          <w:sz w:val="22"/>
          <w:szCs w:val="22"/>
        </w:rPr>
        <w:t xml:space="preserve">Men nu går Københavns Universitet, Aarhus Universitet, Aalborg Universitet og European Protein altså skridtet videre og undersøger, hvordan en række markører ændrer sig hos søer fodret med mælkesyrefermenteret protein.  </w:t>
      </w:r>
    </w:p>
    <w:p w14:paraId="2CFDD153" w14:textId="77777777" w:rsidR="00F53073" w:rsidRPr="00877E8C" w:rsidRDefault="00F53073" w:rsidP="00F53073">
      <w:pPr>
        <w:ind w:right="1474"/>
        <w:rPr>
          <w:rFonts w:ascii="Times New Roman" w:hAnsi="Times New Roman" w:cs="Times New Roman"/>
          <w:bCs/>
          <w:sz w:val="22"/>
          <w:szCs w:val="22"/>
        </w:rPr>
      </w:pPr>
      <w:r w:rsidRPr="00877E8C">
        <w:rPr>
          <w:rFonts w:ascii="Times New Roman" w:hAnsi="Times New Roman" w:cs="Times New Roman"/>
          <w:bCs/>
          <w:sz w:val="22"/>
          <w:szCs w:val="22"/>
        </w:rPr>
        <w:t>Professor ved Institut for Fødevarevidenskab, Københavns Universitet, Dennis Sandris Nielsen fortæller:</w:t>
      </w:r>
    </w:p>
    <w:p w14:paraId="205436D8" w14:textId="77777777" w:rsidR="00F53073" w:rsidRPr="00877E8C" w:rsidRDefault="00F53073" w:rsidP="00F53073">
      <w:pPr>
        <w:ind w:right="1474"/>
        <w:rPr>
          <w:rFonts w:ascii="Times New Roman" w:hAnsi="Times New Roman" w:cs="Times New Roman"/>
          <w:bCs/>
          <w:sz w:val="22"/>
          <w:szCs w:val="22"/>
        </w:rPr>
      </w:pPr>
      <w:r w:rsidRPr="00877E8C">
        <w:rPr>
          <w:rFonts w:ascii="Times New Roman" w:hAnsi="Times New Roman" w:cs="Times New Roman"/>
          <w:bCs/>
          <w:sz w:val="22"/>
          <w:szCs w:val="22"/>
        </w:rPr>
        <w:t xml:space="preserve"> ”Det er en fantastisk mulighed for at gå flere spadestik dybere i vores arbejde med fermenterede raps og tangprodukter. Vi glæder os som børn til juleaften til at gå i gang”.</w:t>
      </w:r>
    </w:p>
    <w:p w14:paraId="59C8C034" w14:textId="77777777" w:rsidR="00F53073" w:rsidRPr="00877E8C" w:rsidRDefault="00F53073" w:rsidP="00F53073">
      <w:pPr>
        <w:ind w:right="1474"/>
        <w:rPr>
          <w:rFonts w:ascii="Times New Roman" w:hAnsi="Times New Roman" w:cs="Times New Roman"/>
          <w:sz w:val="22"/>
          <w:szCs w:val="22"/>
        </w:rPr>
      </w:pPr>
      <w:bookmarkStart w:id="0" w:name="_Hlk114645436"/>
      <w:r w:rsidRPr="00877E8C">
        <w:rPr>
          <w:rFonts w:ascii="Times New Roman" w:hAnsi="Times New Roman" w:cs="Times New Roman"/>
          <w:sz w:val="22"/>
          <w:szCs w:val="22"/>
        </w:rPr>
        <w:t xml:space="preserve">Fra Århus Universitet er begejstringen også stor, fordi Post Doc og dyrlæge Marianne Kaiser mener forsøget vil bidrage til at reducere pattegrisedødelighed: </w:t>
      </w:r>
    </w:p>
    <w:p w14:paraId="05826C87" w14:textId="0F6CB5A0" w:rsidR="00F53073" w:rsidRPr="00877E8C" w:rsidRDefault="00F53073" w:rsidP="00F53073">
      <w:pPr>
        <w:ind w:right="1474"/>
        <w:rPr>
          <w:rFonts w:ascii="Times New Roman" w:hAnsi="Times New Roman" w:cs="Times New Roman"/>
          <w:sz w:val="22"/>
          <w:szCs w:val="22"/>
        </w:rPr>
      </w:pPr>
      <w:r w:rsidRPr="00877E8C">
        <w:rPr>
          <w:rFonts w:ascii="Times New Roman" w:hAnsi="Times New Roman" w:cs="Times New Roman"/>
          <w:sz w:val="22"/>
          <w:szCs w:val="22"/>
        </w:rPr>
        <w:t xml:space="preserve">”Vi får en unik chance til at undersøge fermenteret tangs effekt på søers mælkeydelse og sundhed. Søers sundhed er nemlig underbelyst og underprioriteret, når der skal findes løsninger på pattegrisedødeligheden.”  </w:t>
      </w:r>
    </w:p>
    <w:bookmarkEnd w:id="0"/>
    <w:p w14:paraId="4D81D89B" w14:textId="77777777" w:rsidR="00F65E4F" w:rsidRDefault="00F65E4F" w:rsidP="00F53073">
      <w:pPr>
        <w:ind w:right="1474"/>
        <w:rPr>
          <w:rFonts w:ascii="Times New Roman" w:hAnsi="Times New Roman" w:cs="Times New Roman"/>
          <w:b/>
          <w:bCs/>
          <w:sz w:val="22"/>
          <w:szCs w:val="22"/>
        </w:rPr>
      </w:pPr>
    </w:p>
    <w:p w14:paraId="778A1E27" w14:textId="2C18C672" w:rsidR="00F53073" w:rsidRPr="00877E8C" w:rsidRDefault="00F53073" w:rsidP="00F53073">
      <w:pPr>
        <w:ind w:right="1474"/>
        <w:rPr>
          <w:rFonts w:ascii="Times New Roman" w:hAnsi="Times New Roman" w:cs="Times New Roman"/>
          <w:b/>
          <w:bCs/>
          <w:sz w:val="22"/>
          <w:szCs w:val="22"/>
        </w:rPr>
      </w:pPr>
      <w:r w:rsidRPr="00877E8C">
        <w:rPr>
          <w:rFonts w:ascii="Times New Roman" w:hAnsi="Times New Roman" w:cs="Times New Roman"/>
          <w:b/>
          <w:bCs/>
          <w:sz w:val="22"/>
          <w:szCs w:val="22"/>
        </w:rPr>
        <w:t>Skal spare griseproducenten for foder og protein</w:t>
      </w:r>
    </w:p>
    <w:p w14:paraId="08B3B755" w14:textId="77777777" w:rsidR="00F53073" w:rsidRPr="00877E8C" w:rsidRDefault="00F53073" w:rsidP="00F53073">
      <w:pPr>
        <w:ind w:right="1474"/>
        <w:rPr>
          <w:rFonts w:ascii="Times New Roman" w:hAnsi="Times New Roman" w:cs="Times New Roman"/>
          <w:sz w:val="22"/>
          <w:szCs w:val="22"/>
        </w:rPr>
      </w:pPr>
      <w:r w:rsidRPr="00877E8C">
        <w:rPr>
          <w:rFonts w:ascii="Times New Roman" w:hAnsi="Times New Roman" w:cs="Times New Roman"/>
          <w:sz w:val="22"/>
          <w:szCs w:val="22"/>
        </w:rPr>
        <w:t>Projektets partnere håber at kunne finde svaret på, hvordan griseproducenter kan øge sundhed, velfærd og produktivitet gennem mælkesyrefermenteret protein. Den opnåede viden skal hjælpe griseproducenter med at skabe bedre resultaterne med mindre input.</w:t>
      </w:r>
    </w:p>
    <w:p w14:paraId="718CE06A" w14:textId="77777777" w:rsidR="00F53073" w:rsidRPr="00877E8C" w:rsidRDefault="00F53073" w:rsidP="00F53073">
      <w:pPr>
        <w:ind w:right="1474"/>
        <w:rPr>
          <w:rFonts w:ascii="Times New Roman" w:hAnsi="Times New Roman" w:cs="Times New Roman"/>
          <w:sz w:val="22"/>
          <w:szCs w:val="22"/>
        </w:rPr>
      </w:pPr>
      <w:r w:rsidRPr="00877E8C">
        <w:rPr>
          <w:rFonts w:ascii="Times New Roman" w:hAnsi="Times New Roman" w:cs="Times New Roman"/>
          <w:sz w:val="22"/>
          <w:szCs w:val="22"/>
        </w:rPr>
        <w:t>Erfaringer har nemlig vist, at mælkesyrefermenteret planteprotein kan reducere mængden af so-og smågrisefoder samtidig med at proteinindholdet i foderet kan sænkes:</w:t>
      </w:r>
    </w:p>
    <w:p w14:paraId="448A269D" w14:textId="77777777" w:rsidR="00F53073" w:rsidRPr="00877E8C" w:rsidRDefault="00F53073" w:rsidP="00F53073">
      <w:pPr>
        <w:ind w:right="1474"/>
        <w:rPr>
          <w:rFonts w:ascii="Times New Roman" w:hAnsi="Times New Roman" w:cs="Times New Roman"/>
          <w:sz w:val="22"/>
          <w:szCs w:val="22"/>
        </w:rPr>
      </w:pPr>
      <w:r w:rsidRPr="00877E8C">
        <w:rPr>
          <w:rFonts w:ascii="Times New Roman" w:hAnsi="Times New Roman" w:cs="Times New Roman"/>
          <w:sz w:val="22"/>
          <w:szCs w:val="22"/>
        </w:rPr>
        <w:t xml:space="preserve">”Vi skal finde ud af, hvorfor søerne kan producere mere med markant mindre mængder af foder og protein. Det er nemlig her, griseproducenterne kan spare penge”, fortæller Jens Legarth, da han forklarer om relevansen af projektet.  </w:t>
      </w:r>
    </w:p>
    <w:p w14:paraId="02F8224A" w14:textId="77777777" w:rsidR="00F53073" w:rsidRPr="00877E8C" w:rsidRDefault="00F53073" w:rsidP="00F53073">
      <w:pPr>
        <w:ind w:right="1474"/>
        <w:rPr>
          <w:rFonts w:ascii="Times New Roman" w:hAnsi="Times New Roman" w:cs="Times New Roman"/>
          <w:b/>
          <w:bCs/>
          <w:sz w:val="22"/>
          <w:szCs w:val="22"/>
        </w:rPr>
      </w:pPr>
      <w:r w:rsidRPr="00877E8C">
        <w:rPr>
          <w:rFonts w:ascii="Times New Roman" w:hAnsi="Times New Roman" w:cs="Times New Roman"/>
          <w:b/>
          <w:bCs/>
          <w:sz w:val="22"/>
          <w:szCs w:val="22"/>
        </w:rPr>
        <w:t>Leder efter en griseproducent til forsøg</w:t>
      </w:r>
    </w:p>
    <w:p w14:paraId="04482EC7" w14:textId="1E2A2BA2" w:rsidR="00F53073" w:rsidRPr="00877E8C" w:rsidRDefault="00F53073" w:rsidP="00F53073">
      <w:pPr>
        <w:ind w:right="1474"/>
        <w:rPr>
          <w:rFonts w:ascii="Times New Roman" w:hAnsi="Times New Roman" w:cs="Times New Roman"/>
          <w:sz w:val="22"/>
          <w:szCs w:val="22"/>
        </w:rPr>
      </w:pPr>
      <w:r w:rsidRPr="00877E8C">
        <w:rPr>
          <w:rFonts w:ascii="Times New Roman" w:hAnsi="Times New Roman" w:cs="Times New Roman"/>
          <w:sz w:val="22"/>
          <w:szCs w:val="22"/>
        </w:rPr>
        <w:t>European Proteins foder</w:t>
      </w:r>
      <w:r w:rsidR="00355A27">
        <w:rPr>
          <w:rFonts w:ascii="Times New Roman" w:hAnsi="Times New Roman" w:cs="Times New Roman"/>
          <w:sz w:val="22"/>
          <w:szCs w:val="22"/>
        </w:rPr>
        <w:t>rådgiver</w:t>
      </w:r>
      <w:r w:rsidRPr="00877E8C">
        <w:rPr>
          <w:rFonts w:ascii="Times New Roman" w:hAnsi="Times New Roman" w:cs="Times New Roman"/>
          <w:sz w:val="22"/>
          <w:szCs w:val="22"/>
        </w:rPr>
        <w:t xml:space="preserve"> Pia Sørensen og Marianne Kaiser fra Århus Universitet er lige nu i gang med at finde en besætning, som egner sig til at gennemføre forsøget. </w:t>
      </w:r>
    </w:p>
    <w:p w14:paraId="60373D1E" w14:textId="77777777" w:rsidR="00F53073" w:rsidRPr="00877E8C" w:rsidRDefault="00F53073" w:rsidP="00F53073">
      <w:pPr>
        <w:ind w:right="1474"/>
        <w:rPr>
          <w:rFonts w:ascii="Times New Roman" w:hAnsi="Times New Roman" w:cs="Times New Roman"/>
          <w:sz w:val="22"/>
          <w:szCs w:val="22"/>
        </w:rPr>
      </w:pPr>
      <w:r w:rsidRPr="00877E8C">
        <w:rPr>
          <w:rFonts w:ascii="Times New Roman" w:hAnsi="Times New Roman" w:cs="Times New Roman"/>
          <w:sz w:val="22"/>
          <w:szCs w:val="22"/>
        </w:rPr>
        <w:t xml:space="preserve">”Vi besøger besætninger, som matcher forsøgets behov, og som har en interesse i at deltage i projektet, der kommer til at tage op mod et års tid”, fortæller Pia Sørensen. </w:t>
      </w:r>
    </w:p>
    <w:p w14:paraId="42309AE7" w14:textId="77777777" w:rsidR="00F53073" w:rsidRPr="00877E8C" w:rsidRDefault="00F53073" w:rsidP="00F53073">
      <w:pPr>
        <w:ind w:right="1474"/>
        <w:rPr>
          <w:rFonts w:ascii="Times New Roman" w:hAnsi="Times New Roman" w:cs="Times New Roman"/>
          <w:sz w:val="22"/>
          <w:szCs w:val="22"/>
        </w:rPr>
      </w:pPr>
      <w:r w:rsidRPr="00877E8C">
        <w:rPr>
          <w:rFonts w:ascii="Times New Roman" w:hAnsi="Times New Roman" w:cs="Times New Roman"/>
          <w:sz w:val="22"/>
          <w:szCs w:val="22"/>
        </w:rPr>
        <w:t>Forsøget forventes igangsat til januar 2023.</w:t>
      </w:r>
    </w:p>
    <w:p w14:paraId="5DB379DD" w14:textId="77777777" w:rsidR="00F53073" w:rsidRPr="00877E8C" w:rsidRDefault="00F53073" w:rsidP="00F53073">
      <w:pPr>
        <w:ind w:right="1474"/>
        <w:rPr>
          <w:rFonts w:ascii="Times New Roman" w:hAnsi="Times New Roman" w:cs="Times New Roman"/>
          <w:b/>
          <w:bCs/>
          <w:sz w:val="22"/>
          <w:szCs w:val="22"/>
        </w:rPr>
      </w:pPr>
      <w:r w:rsidRPr="00877E8C">
        <w:rPr>
          <w:rFonts w:ascii="Times New Roman" w:hAnsi="Times New Roman" w:cs="Times New Roman"/>
          <w:b/>
          <w:bCs/>
          <w:sz w:val="22"/>
          <w:szCs w:val="22"/>
        </w:rPr>
        <w:t>Om European protein</w:t>
      </w:r>
    </w:p>
    <w:p w14:paraId="49570D58" w14:textId="77777777" w:rsidR="00F53073" w:rsidRPr="00877E8C" w:rsidRDefault="00F53073" w:rsidP="00F53073">
      <w:pPr>
        <w:ind w:right="1474"/>
        <w:rPr>
          <w:rStyle w:val="Hyperlink"/>
          <w:rFonts w:ascii="Times New Roman" w:hAnsi="Times New Roman" w:cs="Times New Roman"/>
          <w:sz w:val="22"/>
          <w:szCs w:val="22"/>
        </w:rPr>
      </w:pPr>
      <w:r w:rsidRPr="00877E8C">
        <w:rPr>
          <w:rFonts w:ascii="Times New Roman" w:hAnsi="Times New Roman" w:cs="Times New Roman"/>
          <w:sz w:val="22"/>
          <w:szCs w:val="22"/>
        </w:rPr>
        <w:t xml:space="preserve">European Protein er en dansk familiejet proteinproducent, der siden 2011 har arbejdet for at forbedre sundheden for dyr og for producentens bundlinje. Virksomheden producerer </w:t>
      </w:r>
      <w:r w:rsidRPr="00877E8C">
        <w:rPr>
          <w:rFonts w:ascii="Times New Roman" w:hAnsi="Times New Roman" w:cs="Times New Roman"/>
          <w:sz w:val="22"/>
          <w:szCs w:val="22"/>
        </w:rPr>
        <w:lastRenderedPageBreak/>
        <w:t xml:space="preserve">mælkesyrefermenteret protein gennem bioteknologi, og har produktion i Danmark, Ukraine og USA. Læs mere på </w:t>
      </w:r>
      <w:hyperlink r:id="rId13" w:history="1">
        <w:r w:rsidRPr="00877E8C">
          <w:rPr>
            <w:rStyle w:val="Hyperlink"/>
            <w:rFonts w:ascii="Times New Roman" w:hAnsi="Times New Roman" w:cs="Times New Roman"/>
            <w:sz w:val="22"/>
            <w:szCs w:val="22"/>
          </w:rPr>
          <w:t>www.europeanprotein.com</w:t>
        </w:r>
      </w:hyperlink>
    </w:p>
    <w:p w14:paraId="2BA7BEB0" w14:textId="77777777" w:rsidR="00F53073" w:rsidRPr="00877E8C" w:rsidRDefault="00F53073" w:rsidP="00F53073">
      <w:pPr>
        <w:ind w:right="1474"/>
        <w:rPr>
          <w:rStyle w:val="Hyperlink"/>
          <w:rFonts w:ascii="Times New Roman" w:hAnsi="Times New Roman" w:cs="Times New Roman"/>
          <w:b/>
          <w:bCs/>
          <w:color w:val="auto"/>
          <w:sz w:val="22"/>
          <w:szCs w:val="22"/>
          <w:u w:val="none"/>
        </w:rPr>
      </w:pPr>
      <w:r w:rsidRPr="00877E8C">
        <w:rPr>
          <w:rStyle w:val="Hyperlink"/>
          <w:rFonts w:ascii="Times New Roman" w:hAnsi="Times New Roman" w:cs="Times New Roman"/>
          <w:b/>
          <w:color w:val="auto"/>
          <w:sz w:val="22"/>
          <w:szCs w:val="22"/>
          <w:u w:val="none"/>
        </w:rPr>
        <w:t>Mere information</w:t>
      </w:r>
    </w:p>
    <w:p w14:paraId="29AF946B" w14:textId="3C0A6E32" w:rsidR="00F53073" w:rsidRPr="00355A27" w:rsidRDefault="00F53073" w:rsidP="00F53073">
      <w:pPr>
        <w:ind w:right="1474"/>
        <w:rPr>
          <w:rFonts w:ascii="Times New Roman" w:hAnsi="Times New Roman" w:cs="Times New Roman"/>
          <w:color w:val="0000FF" w:themeColor="hyperlink"/>
          <w:sz w:val="22"/>
          <w:szCs w:val="22"/>
        </w:rPr>
      </w:pPr>
      <w:r w:rsidRPr="00355A27">
        <w:rPr>
          <w:rFonts w:ascii="Times New Roman" w:hAnsi="Times New Roman" w:cs="Times New Roman"/>
          <w:color w:val="0000FF" w:themeColor="hyperlink"/>
          <w:sz w:val="22"/>
          <w:szCs w:val="22"/>
        </w:rPr>
        <w:t xml:space="preserve">Jens Legarth, </w:t>
      </w:r>
      <w:r w:rsidR="00877E8C" w:rsidRPr="00355A27">
        <w:rPr>
          <w:rFonts w:ascii="Times New Roman" w:hAnsi="Times New Roman" w:cs="Times New Roman"/>
          <w:color w:val="0000FF" w:themeColor="hyperlink"/>
          <w:sz w:val="22"/>
          <w:szCs w:val="22"/>
        </w:rPr>
        <w:t xml:space="preserve">CEO, </w:t>
      </w:r>
      <w:hyperlink r:id="rId14" w:history="1">
        <w:r w:rsidR="00877E8C" w:rsidRPr="00355A27">
          <w:rPr>
            <w:rStyle w:val="Hyperlink"/>
            <w:rFonts w:ascii="Times New Roman" w:hAnsi="Times New Roman" w:cs="Times New Roman"/>
            <w:sz w:val="22"/>
            <w:szCs w:val="22"/>
          </w:rPr>
          <w:t>jel@europeanprotein.com</w:t>
        </w:r>
      </w:hyperlink>
    </w:p>
    <w:p w14:paraId="6C28680B" w14:textId="79E3CE61" w:rsidR="00877E8C" w:rsidRPr="00877E8C" w:rsidRDefault="00877E8C" w:rsidP="00877E8C">
      <w:pPr>
        <w:ind w:right="1474"/>
        <w:rPr>
          <w:rFonts w:ascii="Times New Roman" w:hAnsi="Times New Roman" w:cs="Times New Roman"/>
          <w:color w:val="0000FF" w:themeColor="hyperlink"/>
          <w:sz w:val="22"/>
          <w:szCs w:val="22"/>
        </w:rPr>
      </w:pPr>
      <w:r w:rsidRPr="00877E8C">
        <w:rPr>
          <w:rFonts w:ascii="Times New Roman" w:hAnsi="Times New Roman" w:cs="Times New Roman"/>
          <w:color w:val="0000FF" w:themeColor="hyperlink"/>
          <w:sz w:val="22"/>
          <w:szCs w:val="22"/>
        </w:rPr>
        <w:t>Maria Almind,</w:t>
      </w:r>
      <w:r>
        <w:rPr>
          <w:rFonts w:ascii="Times New Roman" w:hAnsi="Times New Roman" w:cs="Times New Roman"/>
          <w:color w:val="0000FF" w:themeColor="hyperlink"/>
          <w:sz w:val="22"/>
          <w:szCs w:val="22"/>
        </w:rPr>
        <w:t xml:space="preserve"> Marketing Manager, </w:t>
      </w:r>
      <w:r w:rsidRPr="00877E8C">
        <w:rPr>
          <w:rFonts w:ascii="Times New Roman" w:hAnsi="Times New Roman" w:cs="Times New Roman"/>
          <w:color w:val="0000FF" w:themeColor="hyperlink"/>
          <w:sz w:val="22"/>
          <w:szCs w:val="22"/>
        </w:rPr>
        <w:t xml:space="preserve"> </w:t>
      </w:r>
      <w:hyperlink r:id="rId15" w:history="1">
        <w:r w:rsidRPr="00877E8C">
          <w:rPr>
            <w:rStyle w:val="Hyperlink"/>
            <w:rFonts w:ascii="Times New Roman" w:hAnsi="Times New Roman" w:cs="Times New Roman"/>
            <w:sz w:val="22"/>
            <w:szCs w:val="22"/>
          </w:rPr>
          <w:t>maa@europeanprotein.com</w:t>
        </w:r>
      </w:hyperlink>
    </w:p>
    <w:p w14:paraId="4FDD867E" w14:textId="45997B37" w:rsidR="00F53073" w:rsidRPr="00877E8C" w:rsidRDefault="00F53073" w:rsidP="00F53073">
      <w:pPr>
        <w:ind w:right="1474"/>
        <w:rPr>
          <w:rFonts w:ascii="Times New Roman" w:hAnsi="Times New Roman" w:cs="Times New Roman"/>
          <w:color w:val="0000FF" w:themeColor="hyperlink"/>
          <w:sz w:val="22"/>
          <w:szCs w:val="22"/>
          <w:lang w:val="en-US"/>
        </w:rPr>
      </w:pPr>
      <w:r w:rsidRPr="00877E8C">
        <w:rPr>
          <w:rFonts w:ascii="Times New Roman" w:hAnsi="Times New Roman" w:cs="Times New Roman"/>
          <w:b/>
          <w:bCs/>
          <w:sz w:val="22"/>
          <w:szCs w:val="22"/>
          <w:lang w:val="en-US"/>
        </w:rPr>
        <w:t>Billede</w:t>
      </w:r>
      <w:r w:rsidR="00F65E4F">
        <w:rPr>
          <w:rFonts w:ascii="Times New Roman" w:hAnsi="Times New Roman" w:cs="Times New Roman"/>
          <w:b/>
          <w:bCs/>
          <w:sz w:val="22"/>
          <w:szCs w:val="22"/>
          <w:lang w:val="en-US"/>
        </w:rPr>
        <w:t>r</w:t>
      </w:r>
      <w:r w:rsidRPr="00877E8C">
        <w:rPr>
          <w:rFonts w:ascii="Times New Roman" w:hAnsi="Times New Roman" w:cs="Times New Roman"/>
          <w:b/>
          <w:bCs/>
          <w:sz w:val="22"/>
          <w:szCs w:val="22"/>
          <w:lang w:val="en-US"/>
        </w:rPr>
        <w:t>:</w:t>
      </w:r>
    </w:p>
    <w:p w14:paraId="007D5D67" w14:textId="77777777" w:rsidR="00F53073" w:rsidRDefault="00F53073" w:rsidP="00F53073">
      <w:pPr>
        <w:keepNext/>
        <w:ind w:right="1474"/>
      </w:pPr>
      <w:r>
        <w:rPr>
          <w:rFonts w:eastAsia="Times New Roman"/>
          <w:noProof/>
          <w:lang w:eastAsia="da-DK"/>
        </w:rPr>
        <w:drawing>
          <wp:inline distT="0" distB="0" distL="0" distR="0" wp14:anchorId="5FBA769D" wp14:editId="0B0ACA72">
            <wp:extent cx="5153025" cy="3071605"/>
            <wp:effectExtent l="0" t="0" r="0" b="0"/>
            <wp:docPr id="1" name="Billede 1" descr="IMG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D1C1CC-8E38-44A5-BA82-ED6626310937" descr="IMG_0272.jpg"/>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b="20529"/>
                    <a:stretch/>
                  </pic:blipFill>
                  <pic:spPr bwMode="auto">
                    <a:xfrm>
                      <a:off x="0" y="0"/>
                      <a:ext cx="5205493" cy="3102880"/>
                    </a:xfrm>
                    <a:prstGeom prst="rect">
                      <a:avLst/>
                    </a:prstGeom>
                    <a:noFill/>
                    <a:ln>
                      <a:noFill/>
                    </a:ln>
                    <a:extLst>
                      <a:ext uri="{53640926-AAD7-44D8-BBD7-CCE9431645EC}">
                        <a14:shadowObscured xmlns:a14="http://schemas.microsoft.com/office/drawing/2010/main"/>
                      </a:ext>
                    </a:extLst>
                  </pic:spPr>
                </pic:pic>
              </a:graphicData>
            </a:graphic>
          </wp:inline>
        </w:drawing>
      </w:r>
    </w:p>
    <w:p w14:paraId="6474F2C9" w14:textId="77777777" w:rsidR="00F53073" w:rsidRDefault="00F53073" w:rsidP="00F53073">
      <w:pPr>
        <w:pStyle w:val="Billedtekst"/>
        <w:ind w:right="1474"/>
      </w:pPr>
      <w:fldSimple w:instr=" SEQ Figure \* ARABIC ">
        <w:r>
          <w:rPr>
            <w:noProof/>
          </w:rPr>
          <w:t>1</w:t>
        </w:r>
      </w:fldSimple>
      <w:r>
        <w:t xml:space="preserve"> Billede af drægtige søer, European Protein</w:t>
      </w:r>
    </w:p>
    <w:p w14:paraId="21F2EE15" w14:textId="60D69199" w:rsidR="00F53073" w:rsidRDefault="00F53073" w:rsidP="00F53073">
      <w:pPr>
        <w:ind w:right="1474"/>
      </w:pPr>
      <w:r w:rsidRPr="005D32C4">
        <w:rPr>
          <w:rFonts w:ascii="Times New Roman" w:hAnsi="Times New Roman" w:cs="Times New Roman"/>
          <w:b/>
          <w:bCs/>
        </w:rPr>
        <w:t xml:space="preserve"> </w:t>
      </w:r>
      <w:r>
        <w:rPr>
          <w:rFonts w:ascii="Times New Roman" w:hAnsi="Times New Roman" w:cs="Times New Roman"/>
          <w:noProof/>
          <w:lang w:eastAsia="da-DK"/>
        </w:rPr>
        <w:drawing>
          <wp:inline distT="0" distB="0" distL="0" distR="0" wp14:anchorId="3D15476C" wp14:editId="2A16EAA9">
            <wp:extent cx="3876675" cy="1638969"/>
            <wp:effectExtent l="0" t="0" r="0" b="0"/>
            <wp:docPr id="3" name="Billede 3" descr="Et billede, der indeholder tekst, c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 cd&#10;&#10;Automatisk generere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9103" cy="1656906"/>
                    </a:xfrm>
                    <a:prstGeom prst="rect">
                      <a:avLst/>
                    </a:prstGeom>
                    <a:noFill/>
                    <a:ln>
                      <a:noFill/>
                    </a:ln>
                  </pic:spPr>
                </pic:pic>
              </a:graphicData>
            </a:graphic>
          </wp:inline>
        </w:drawing>
      </w:r>
    </w:p>
    <w:p w14:paraId="69703061" w14:textId="6F98A1BC" w:rsidR="00156F63" w:rsidRPr="00B16AB8" w:rsidRDefault="00F53073" w:rsidP="005B094C">
      <w:pPr>
        <w:pStyle w:val="Billedtekst"/>
      </w:pPr>
      <w:r>
        <w:rPr>
          <w:rFonts w:ascii="Times New Roman" w:hAnsi="Times New Roman" w:cs="Times New Roman"/>
          <w:lang w:val="en-US"/>
        </w:rPr>
        <w:fldChar w:fldCharType="begin"/>
      </w:r>
      <w:r w:rsidRPr="005D32C4">
        <w:rPr>
          <w:rFonts w:ascii="Times New Roman" w:hAnsi="Times New Roman" w:cs="Times New Roman"/>
        </w:rPr>
        <w:instrText xml:space="preserve"> SEQ Figure \* ARABIC </w:instrText>
      </w:r>
      <w:r>
        <w:rPr>
          <w:rFonts w:ascii="Times New Roman" w:hAnsi="Times New Roman" w:cs="Times New Roman"/>
          <w:lang w:val="en-US"/>
        </w:rPr>
        <w:fldChar w:fldCharType="separate"/>
      </w:r>
      <w:r w:rsidRPr="005D32C4">
        <w:rPr>
          <w:rFonts w:ascii="Times New Roman" w:hAnsi="Times New Roman" w:cs="Times New Roman"/>
          <w:noProof/>
        </w:rPr>
        <w:t>2</w:t>
      </w:r>
      <w:r>
        <w:rPr>
          <w:rFonts w:ascii="Times New Roman" w:hAnsi="Times New Roman" w:cs="Times New Roman"/>
          <w:lang w:val="en-US"/>
        </w:rPr>
        <w:fldChar w:fldCharType="end"/>
      </w:r>
      <w:r>
        <w:t>: Partnere i projektet SEAMARK, som EU netop har tildelt 9 millioner Euro.</w:t>
      </w:r>
    </w:p>
    <w:sectPr w:rsidR="00156F63" w:rsidRPr="00B16AB8" w:rsidSect="007511BA">
      <w:headerReference w:type="default" r:id="rId17"/>
      <w:footerReference w:type="default" r:id="rId18"/>
      <w:pgSz w:w="11900" w:h="16840"/>
      <w:pgMar w:top="2694" w:right="0" w:bottom="1440" w:left="1800" w:header="708" w:footer="4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ED927" w14:textId="77777777" w:rsidR="00543D6C" w:rsidRDefault="00543D6C" w:rsidP="007E3A8B">
      <w:pPr>
        <w:spacing w:after="0"/>
      </w:pPr>
      <w:r>
        <w:separator/>
      </w:r>
    </w:p>
  </w:endnote>
  <w:endnote w:type="continuationSeparator" w:id="0">
    <w:p w14:paraId="020419D4" w14:textId="77777777" w:rsidR="00543D6C" w:rsidRDefault="00543D6C" w:rsidP="007E3A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ia Office">
    <w:altName w:val="Tahom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lender Pro Medium">
    <w:panose1 w:val="02000606040000020004"/>
    <w:charset w:val="00"/>
    <w:family w:val="modern"/>
    <w:notTrueType/>
    <w:pitch w:val="variable"/>
    <w:sig w:usb0="800002AF" w:usb1="5000204A" w:usb2="00000000" w:usb3="00000000" w:csb0="0000009F" w:csb1="00000000"/>
  </w:font>
  <w:font w:name="BlenderPro-Bold">
    <w:altName w:val="Blender Pro Book"/>
    <w:panose1 w:val="00000000000000000000"/>
    <w:charset w:val="4D"/>
    <w:family w:val="auto"/>
    <w:notTrueType/>
    <w:pitch w:val="default"/>
    <w:sig w:usb0="00000003" w:usb1="00000000" w:usb2="00000000" w:usb3="00000000" w:csb0="00000001" w:csb1="00000000"/>
  </w:font>
  <w:font w:name="Blender Pro Book">
    <w:panose1 w:val="02000506030000020004"/>
    <w:charset w:val="00"/>
    <w:family w:val="modern"/>
    <w:notTrueType/>
    <w:pitch w:val="variable"/>
    <w:sig w:usb0="800002AF" w:usb1="5000204A" w:usb2="00000000" w:usb3="00000000" w:csb0="0000009F" w:csb1="00000000"/>
  </w:font>
  <w:font w:name="BlenderPro-Medium">
    <w:altName w:val="Blender Pro Medium"/>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88F8" w14:textId="77777777" w:rsidR="003B67C6" w:rsidRPr="00C647C7" w:rsidRDefault="003B67C6" w:rsidP="00E67120">
    <w:pPr>
      <w:pStyle w:val="EPfooter"/>
      <w:rPr>
        <w:rFonts w:cs="BlenderPro-Bold"/>
        <w:bCs/>
        <w:lang w:val="da-DK"/>
      </w:rPr>
    </w:pPr>
    <w:r w:rsidRPr="00B74B9C">
      <w:rPr>
        <w:lang w:val="da-DK" w:eastAsia="da-DK"/>
      </w:rPr>
      <mc:AlternateContent>
        <mc:Choice Requires="wps">
          <w:drawing>
            <wp:anchor distT="0" distB="0" distL="114300" distR="114300" simplePos="0" relativeHeight="251659264" behindDoc="0" locked="0" layoutInCell="1" allowOverlap="1" wp14:anchorId="58604CD2" wp14:editId="6EFE7D9B">
              <wp:simplePos x="0" y="0"/>
              <wp:positionH relativeFrom="column">
                <wp:posOffset>4577316</wp:posOffset>
              </wp:positionH>
              <wp:positionV relativeFrom="paragraph">
                <wp:posOffset>15166</wp:posOffset>
              </wp:positionV>
              <wp:extent cx="0" cy="839972"/>
              <wp:effectExtent l="0" t="0" r="25400" b="24130"/>
              <wp:wrapNone/>
              <wp:docPr id="2" name="Straight Connector 2"/>
              <wp:cNvGraphicFramePr/>
              <a:graphic xmlns:a="http://schemas.openxmlformats.org/drawingml/2006/main">
                <a:graphicData uri="http://schemas.microsoft.com/office/word/2010/wordprocessingShape">
                  <wps:wsp>
                    <wps:cNvCnPr/>
                    <wps:spPr>
                      <a:xfrm>
                        <a:off x="0" y="0"/>
                        <a:ext cx="0" cy="839972"/>
                      </a:xfrm>
                      <a:prstGeom prst="line">
                        <a:avLst/>
                      </a:prstGeom>
                      <a:ln>
                        <a:solidFill>
                          <a:srgbClr val="005F6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DF1021"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0.4pt,1.2pt" to="360.4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" strokecolor="#005f6e" strokeweight="2pt"/>
          </w:pict>
        </mc:Fallback>
      </mc:AlternateContent>
    </w:r>
    <w:r w:rsidRPr="00C647C7">
      <w:rPr>
        <w:lang w:val="da-DK"/>
      </w:rPr>
      <w:t>Vorbassevej 12</w:t>
    </w:r>
  </w:p>
  <w:p w14:paraId="32994532" w14:textId="0878E0D9" w:rsidR="003B67C6" w:rsidRPr="00C647C7" w:rsidRDefault="009572E2" w:rsidP="00E67120">
    <w:pPr>
      <w:pStyle w:val="EPfooter"/>
      <w:rPr>
        <w:rFonts w:cs="BlenderPro-Bold"/>
        <w:bCs/>
        <w:lang w:val="da-DK"/>
      </w:rPr>
    </w:pPr>
    <w:r w:rsidRPr="00C647C7">
      <w:rPr>
        <w:lang w:val="da-DK"/>
      </w:rPr>
      <w:t>662</w:t>
    </w:r>
    <w:r w:rsidR="003B67C6" w:rsidRPr="00C647C7">
      <w:rPr>
        <w:lang w:val="da-DK"/>
      </w:rPr>
      <w:t>2 Bække</w:t>
    </w:r>
  </w:p>
  <w:p w14:paraId="3D00645C" w14:textId="41CF84B9" w:rsidR="003B67C6" w:rsidRPr="00C647C7" w:rsidRDefault="003B67C6" w:rsidP="00E67120">
    <w:pPr>
      <w:pStyle w:val="EPfooter"/>
      <w:rPr>
        <w:lang w:val="da-DK"/>
      </w:rPr>
    </w:pPr>
    <w:r w:rsidRPr="00C647C7">
      <w:rPr>
        <w:lang w:val="da-DK"/>
      </w:rPr>
      <w:t>Denmark</w:t>
    </w:r>
  </w:p>
  <w:p w14:paraId="5316E50D" w14:textId="373363A7" w:rsidR="003B67C6" w:rsidRPr="00C647C7" w:rsidRDefault="003B67C6" w:rsidP="00E67120">
    <w:pPr>
      <w:pStyle w:val="EPfooter"/>
      <w:rPr>
        <w:rFonts w:cs="BlenderPro-Bold"/>
        <w:bCs/>
        <w:lang w:val="da-DK"/>
      </w:rPr>
    </w:pPr>
  </w:p>
  <w:p w14:paraId="305E1670" w14:textId="4982C23A" w:rsidR="003B67C6" w:rsidRPr="00C647C7" w:rsidRDefault="003B67C6" w:rsidP="00E67120">
    <w:pPr>
      <w:pStyle w:val="EPfooter"/>
      <w:rPr>
        <w:rFonts w:cs="BlenderPro-Bold"/>
        <w:bCs/>
        <w:lang w:val="da-DK"/>
      </w:rPr>
    </w:pPr>
    <w:r>
      <w:rPr>
        <w:rFonts w:ascii="BlenderPro-Medium" w:hAnsi="BlenderPro-Medium"/>
        <w:lang w:val="da-DK" w:eastAsia="da-DK"/>
      </w:rPr>
      <w:drawing>
        <wp:anchor distT="0" distB="0" distL="114300" distR="114300" simplePos="0" relativeHeight="251663360" behindDoc="0" locked="0" layoutInCell="1" allowOverlap="1" wp14:anchorId="707FEBD1" wp14:editId="7473B81D">
          <wp:simplePos x="0" y="0"/>
          <wp:positionH relativeFrom="column">
            <wp:posOffset>2843813</wp:posOffset>
          </wp:positionH>
          <wp:positionV relativeFrom="paragraph">
            <wp:posOffset>17145</wp:posOffset>
          </wp:positionV>
          <wp:extent cx="1565343" cy="337623"/>
          <wp:effectExtent l="0" t="0" r="9525"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65343" cy="3376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7C7">
      <w:rPr>
        <w:lang w:val="da-DK"/>
      </w:rPr>
      <w:t>www.europeanprotein.com</w:t>
    </w:r>
  </w:p>
  <w:p w14:paraId="248FA40D" w14:textId="77777777" w:rsidR="003B67C6" w:rsidRPr="00B74B9C" w:rsidRDefault="003B67C6" w:rsidP="00E67120">
    <w:pPr>
      <w:pStyle w:val="EPfooter"/>
      <w:rPr>
        <w:rFonts w:cs="BlenderPro-Bold"/>
        <w:bCs/>
      </w:rPr>
    </w:pPr>
    <w:r w:rsidRPr="00B74B9C">
      <w:t>info@europeanprotein.com</w:t>
    </w:r>
  </w:p>
  <w:p w14:paraId="359546A3" w14:textId="66039D06" w:rsidR="003B67C6" w:rsidRPr="00B74B9C" w:rsidRDefault="003B67C6" w:rsidP="00E67120">
    <w:pPr>
      <w:pStyle w:val="EPfooter"/>
    </w:pPr>
    <w:r w:rsidRPr="00B74B9C">
      <w:t xml:space="preserve">+45 </w:t>
    </w:r>
    <w:r w:rsidR="000C3B09">
      <w:t>7538 8040</w:t>
    </w:r>
  </w:p>
  <w:p w14:paraId="3AC3B2BB" w14:textId="2FEA27CA" w:rsidR="003B67C6" w:rsidRPr="00086BE5" w:rsidRDefault="003B67C6" w:rsidP="00E67120">
    <w:pPr>
      <w:pStyle w:val="EPfooter"/>
      <w:rPr>
        <w:rFonts w:ascii="BlenderPro-Medium" w:hAnsi="BlenderPro-Medi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C9467" w14:textId="77777777" w:rsidR="00543D6C" w:rsidRDefault="00543D6C" w:rsidP="007E3A8B">
      <w:pPr>
        <w:spacing w:after="0"/>
      </w:pPr>
      <w:r>
        <w:separator/>
      </w:r>
    </w:p>
  </w:footnote>
  <w:footnote w:type="continuationSeparator" w:id="0">
    <w:p w14:paraId="2148FA7E" w14:textId="77777777" w:rsidR="00543D6C" w:rsidRDefault="00543D6C" w:rsidP="007E3A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5C47" w14:textId="7BA5ECFA" w:rsidR="003B67C6" w:rsidRDefault="003B67C6" w:rsidP="003B67C6">
    <w:pPr>
      <w:pStyle w:val="EPfooter"/>
      <w:tabs>
        <w:tab w:val="left" w:pos="7513"/>
      </w:tabs>
      <w:ind w:left="6480"/>
    </w:pPr>
    <w:r w:rsidRPr="003B67C6">
      <w:rPr>
        <w:lang w:val="da-DK" w:eastAsia="da-DK"/>
      </w:rPr>
      <w:drawing>
        <wp:anchor distT="0" distB="0" distL="114300" distR="114300" simplePos="0" relativeHeight="251662336" behindDoc="0" locked="0" layoutInCell="1" allowOverlap="1" wp14:anchorId="65F2E306" wp14:editId="4BCEC0BC">
          <wp:simplePos x="0" y="0"/>
          <wp:positionH relativeFrom="column">
            <wp:posOffset>4188885</wp:posOffset>
          </wp:positionH>
          <wp:positionV relativeFrom="paragraph">
            <wp:posOffset>71120</wp:posOffset>
          </wp:positionV>
          <wp:extent cx="1780765" cy="753763"/>
          <wp:effectExtent l="0" t="0" r="0" b="8255"/>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0765" cy="75376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241A8"/>
    <w:multiLevelType w:val="hybridMultilevel"/>
    <w:tmpl w:val="127A49E6"/>
    <w:lvl w:ilvl="0" w:tplc="469C24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304A23"/>
    <w:multiLevelType w:val="multilevel"/>
    <w:tmpl w:val="DE806E9E"/>
    <w:lvl w:ilvl="0">
      <w:start w:val="1"/>
      <w:numFmt w:val="decimal"/>
      <w:pStyle w:val="Overskrif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60572512">
    <w:abstractNumId w:val="0"/>
  </w:num>
  <w:num w:numId="2" w16cid:durableId="39473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A8B"/>
    <w:rsid w:val="00014103"/>
    <w:rsid w:val="0006198B"/>
    <w:rsid w:val="00066ECE"/>
    <w:rsid w:val="00086266"/>
    <w:rsid w:val="00086BE5"/>
    <w:rsid w:val="000A28C9"/>
    <w:rsid w:val="000A58A3"/>
    <w:rsid w:val="000C3B09"/>
    <w:rsid w:val="00106587"/>
    <w:rsid w:val="00126902"/>
    <w:rsid w:val="00156F63"/>
    <w:rsid w:val="001A2494"/>
    <w:rsid w:val="001E385E"/>
    <w:rsid w:val="001F5811"/>
    <w:rsid w:val="00200F3B"/>
    <w:rsid w:val="00210D40"/>
    <w:rsid w:val="002164AB"/>
    <w:rsid w:val="002229A0"/>
    <w:rsid w:val="00264B36"/>
    <w:rsid w:val="00267A27"/>
    <w:rsid w:val="002B466A"/>
    <w:rsid w:val="00330AD6"/>
    <w:rsid w:val="00346754"/>
    <w:rsid w:val="00355A27"/>
    <w:rsid w:val="00393656"/>
    <w:rsid w:val="003B67C6"/>
    <w:rsid w:val="003E2EDC"/>
    <w:rsid w:val="00412188"/>
    <w:rsid w:val="00440E51"/>
    <w:rsid w:val="00454263"/>
    <w:rsid w:val="00490EDD"/>
    <w:rsid w:val="004B5C24"/>
    <w:rsid w:val="004D6888"/>
    <w:rsid w:val="00543D6C"/>
    <w:rsid w:val="005B094C"/>
    <w:rsid w:val="005C4DA4"/>
    <w:rsid w:val="005C6DBD"/>
    <w:rsid w:val="0069547E"/>
    <w:rsid w:val="006C45E3"/>
    <w:rsid w:val="006E533A"/>
    <w:rsid w:val="007169F4"/>
    <w:rsid w:val="007511BA"/>
    <w:rsid w:val="007E3A8B"/>
    <w:rsid w:val="00845536"/>
    <w:rsid w:val="0085194F"/>
    <w:rsid w:val="008749D7"/>
    <w:rsid w:val="00877E8C"/>
    <w:rsid w:val="00896978"/>
    <w:rsid w:val="008B36FE"/>
    <w:rsid w:val="008D54F6"/>
    <w:rsid w:val="008E332D"/>
    <w:rsid w:val="009045CC"/>
    <w:rsid w:val="009572E2"/>
    <w:rsid w:val="00981089"/>
    <w:rsid w:val="00993D33"/>
    <w:rsid w:val="009A77D4"/>
    <w:rsid w:val="009C2DFF"/>
    <w:rsid w:val="009D67D0"/>
    <w:rsid w:val="009E096B"/>
    <w:rsid w:val="00A07A64"/>
    <w:rsid w:val="00A1247E"/>
    <w:rsid w:val="00A51E3C"/>
    <w:rsid w:val="00A92719"/>
    <w:rsid w:val="00AC2856"/>
    <w:rsid w:val="00AC310F"/>
    <w:rsid w:val="00AF4E1D"/>
    <w:rsid w:val="00B142A9"/>
    <w:rsid w:val="00B16AB8"/>
    <w:rsid w:val="00B26892"/>
    <w:rsid w:val="00B42112"/>
    <w:rsid w:val="00B74A21"/>
    <w:rsid w:val="00B74B9C"/>
    <w:rsid w:val="00B813D4"/>
    <w:rsid w:val="00B86821"/>
    <w:rsid w:val="00BB01D8"/>
    <w:rsid w:val="00BB5204"/>
    <w:rsid w:val="00BF04F5"/>
    <w:rsid w:val="00C07ECD"/>
    <w:rsid w:val="00C1331D"/>
    <w:rsid w:val="00C27CB2"/>
    <w:rsid w:val="00C417AD"/>
    <w:rsid w:val="00C647C7"/>
    <w:rsid w:val="00C8455D"/>
    <w:rsid w:val="00CF35D1"/>
    <w:rsid w:val="00D26E30"/>
    <w:rsid w:val="00D3613B"/>
    <w:rsid w:val="00D866F6"/>
    <w:rsid w:val="00DA3BA5"/>
    <w:rsid w:val="00DF791C"/>
    <w:rsid w:val="00E3620D"/>
    <w:rsid w:val="00E67120"/>
    <w:rsid w:val="00E813E3"/>
    <w:rsid w:val="00E8179D"/>
    <w:rsid w:val="00E908A1"/>
    <w:rsid w:val="00EC2B38"/>
    <w:rsid w:val="00ED548B"/>
    <w:rsid w:val="00F150F1"/>
    <w:rsid w:val="00F33B33"/>
    <w:rsid w:val="00F53073"/>
    <w:rsid w:val="00F65E4F"/>
  </w:rsids>
  <m:mathPr>
    <m:mathFont m:val="Cambria Math"/>
    <m:brkBin m:val="before"/>
    <m:brkBinSub m:val="--"/>
    <m:smallFrac/>
    <m:dispDef/>
    <m:lMargin m:val="0"/>
    <m:rMargin m:val="0"/>
    <m:defJc m:val="centerGroup"/>
    <m:wrapRight/>
    <m:intLim m:val="subSup"/>
    <m:naryLim m:val="subSup"/>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A962CA"/>
  <w15:docId w15:val="{9278C1DE-9530-4ADD-9ED4-7EC08D555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a-DK"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SB_Brødtekst"/>
    <w:qFormat/>
    <w:rsid w:val="00B86821"/>
    <w:pPr>
      <w:spacing w:after="180"/>
    </w:pPr>
    <w:rPr>
      <w:rFonts w:ascii="Via Office" w:hAnsi="Via Office"/>
      <w:sz w:val="18"/>
    </w:rPr>
  </w:style>
  <w:style w:type="paragraph" w:styleId="Overskrift1">
    <w:name w:val="heading 1"/>
    <w:aliases w:val="DBS_Bullet"/>
    <w:next w:val="Normal"/>
    <w:link w:val="Overskrift1Tegn"/>
    <w:uiPriority w:val="9"/>
    <w:qFormat/>
    <w:rsid w:val="004B5C24"/>
    <w:pPr>
      <w:keepNext/>
      <w:keepLines/>
      <w:numPr>
        <w:numId w:val="2"/>
      </w:numPr>
      <w:spacing w:before="480"/>
      <w:ind w:hanging="360"/>
      <w:outlineLvl w:val="0"/>
    </w:pPr>
    <w:rPr>
      <w:rFonts w:ascii="Via Office" w:eastAsiaTheme="majorEastAsia" w:hAnsi="Via Office" w:cstheme="majorBidi"/>
      <w:bCs/>
      <w:sz w:val="18"/>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DBS_Bullet Tegn"/>
    <w:basedOn w:val="Standardskrifttypeiafsnit"/>
    <w:link w:val="Overskrift1"/>
    <w:uiPriority w:val="9"/>
    <w:rsid w:val="004B5C24"/>
    <w:rPr>
      <w:rFonts w:ascii="Via Office" w:eastAsiaTheme="majorEastAsia" w:hAnsi="Via Office" w:cstheme="majorBidi"/>
      <w:bCs/>
      <w:sz w:val="18"/>
      <w:szCs w:val="32"/>
    </w:rPr>
  </w:style>
  <w:style w:type="paragraph" w:customStyle="1" w:styleId="EPadresse">
    <w:name w:val="EP_adresse"/>
    <w:qFormat/>
    <w:rsid w:val="009045CC"/>
    <w:pPr>
      <w:tabs>
        <w:tab w:val="left" w:pos="6663"/>
      </w:tabs>
      <w:spacing w:after="0"/>
      <w:ind w:left="284" w:right="2587"/>
    </w:pPr>
    <w:rPr>
      <w:rFonts w:ascii="Blender Pro Medium" w:hAnsi="Blender Pro Medium" w:cs="BlenderPro-Bold"/>
      <w:bCs/>
      <w:color w:val="000000"/>
      <w:sz w:val="20"/>
      <w:szCs w:val="20"/>
      <w:lang w:val="en-GB"/>
    </w:rPr>
  </w:style>
  <w:style w:type="paragraph" w:customStyle="1" w:styleId="EPdato">
    <w:name w:val="EP_dato"/>
    <w:qFormat/>
    <w:rsid w:val="009045CC"/>
    <w:pPr>
      <w:tabs>
        <w:tab w:val="left" w:pos="6663"/>
      </w:tabs>
      <w:ind w:left="284" w:right="2587"/>
      <w:jc w:val="right"/>
    </w:pPr>
    <w:rPr>
      <w:rFonts w:ascii="Blender Pro Book" w:hAnsi="Blender Pro Book" w:cs="BlenderPro-Medium"/>
      <w:color w:val="000000"/>
      <w:sz w:val="20"/>
      <w:szCs w:val="20"/>
      <w:lang w:val="en-GB"/>
    </w:rPr>
  </w:style>
  <w:style w:type="paragraph" w:customStyle="1" w:styleId="EPbrdtekst">
    <w:name w:val="EP_brødtekst"/>
    <w:qFormat/>
    <w:rsid w:val="00106587"/>
    <w:pPr>
      <w:tabs>
        <w:tab w:val="left" w:pos="6663"/>
      </w:tabs>
      <w:ind w:left="284" w:right="2587"/>
    </w:pPr>
    <w:rPr>
      <w:rFonts w:ascii="Blender Pro Book" w:hAnsi="Blender Pro Book" w:cs="BlenderPro-Medium"/>
      <w:color w:val="000000"/>
      <w:sz w:val="20"/>
      <w:szCs w:val="20"/>
    </w:rPr>
  </w:style>
  <w:style w:type="paragraph" w:customStyle="1" w:styleId="EPMellemrubrik">
    <w:name w:val="EP_Mellemrubrik"/>
    <w:qFormat/>
    <w:rsid w:val="00106587"/>
    <w:pPr>
      <w:tabs>
        <w:tab w:val="left" w:pos="6663"/>
      </w:tabs>
      <w:spacing w:after="80"/>
      <w:ind w:left="284" w:right="2587"/>
    </w:pPr>
    <w:rPr>
      <w:rFonts w:ascii="Blender Pro Medium" w:hAnsi="Blender Pro Medium" w:cs="BlenderPro-Medium"/>
      <w:color w:val="000000"/>
      <w:sz w:val="20"/>
      <w:szCs w:val="20"/>
    </w:rPr>
  </w:style>
  <w:style w:type="paragraph" w:customStyle="1" w:styleId="EPfooter">
    <w:name w:val="EP_footer"/>
    <w:qFormat/>
    <w:rsid w:val="00E67120"/>
    <w:pPr>
      <w:spacing w:after="0"/>
      <w:ind w:left="7513" w:right="35"/>
    </w:pPr>
    <w:rPr>
      <w:rFonts w:ascii="Blender Pro Medium" w:hAnsi="Blender Pro Medium" w:cs="BlenderPro-Medium"/>
      <w:noProof/>
      <w:color w:val="000000"/>
      <w:sz w:val="16"/>
      <w:szCs w:val="16"/>
      <w:lang w:val="en-US" w:eastAsia="en-US"/>
    </w:rPr>
  </w:style>
  <w:style w:type="paragraph" w:styleId="Sidehoved">
    <w:name w:val="header"/>
    <w:basedOn w:val="Normal"/>
    <w:link w:val="SidehovedTegn"/>
    <w:uiPriority w:val="99"/>
    <w:unhideWhenUsed/>
    <w:rsid w:val="000C3B09"/>
    <w:pPr>
      <w:tabs>
        <w:tab w:val="center" w:pos="4153"/>
        <w:tab w:val="right" w:pos="8306"/>
      </w:tabs>
      <w:spacing w:after="0"/>
    </w:pPr>
  </w:style>
  <w:style w:type="character" w:customStyle="1" w:styleId="SidehovedTegn">
    <w:name w:val="Sidehoved Tegn"/>
    <w:basedOn w:val="Standardskrifttypeiafsnit"/>
    <w:link w:val="Sidehoved"/>
    <w:uiPriority w:val="99"/>
    <w:rsid w:val="000C3B09"/>
    <w:rPr>
      <w:rFonts w:ascii="Via Office" w:hAnsi="Via Office"/>
      <w:sz w:val="18"/>
    </w:rPr>
  </w:style>
  <w:style w:type="paragraph" w:styleId="Sidefod">
    <w:name w:val="footer"/>
    <w:basedOn w:val="Normal"/>
    <w:link w:val="SidefodTegn"/>
    <w:uiPriority w:val="99"/>
    <w:unhideWhenUsed/>
    <w:rsid w:val="000C3B09"/>
    <w:pPr>
      <w:tabs>
        <w:tab w:val="center" w:pos="4153"/>
        <w:tab w:val="right" w:pos="8306"/>
      </w:tabs>
      <w:spacing w:after="0"/>
    </w:pPr>
  </w:style>
  <w:style w:type="character" w:customStyle="1" w:styleId="SidefodTegn">
    <w:name w:val="Sidefod Tegn"/>
    <w:basedOn w:val="Standardskrifttypeiafsnit"/>
    <w:link w:val="Sidefod"/>
    <w:uiPriority w:val="99"/>
    <w:rsid w:val="000C3B09"/>
    <w:rPr>
      <w:rFonts w:ascii="Via Office" w:hAnsi="Via Office"/>
      <w:sz w:val="18"/>
    </w:rPr>
  </w:style>
  <w:style w:type="paragraph" w:styleId="Markeringsbobletekst">
    <w:name w:val="Balloon Text"/>
    <w:basedOn w:val="Normal"/>
    <w:link w:val="MarkeringsbobletekstTegn"/>
    <w:uiPriority w:val="99"/>
    <w:semiHidden/>
    <w:unhideWhenUsed/>
    <w:rsid w:val="00B42112"/>
    <w:pPr>
      <w:spacing w:after="0"/>
    </w:pPr>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B42112"/>
    <w:rPr>
      <w:rFonts w:ascii="Segoe UI" w:hAnsi="Segoe UI" w:cs="Segoe UI"/>
      <w:sz w:val="18"/>
      <w:szCs w:val="18"/>
    </w:rPr>
  </w:style>
  <w:style w:type="character" w:styleId="Hyperlink">
    <w:name w:val="Hyperlink"/>
    <w:basedOn w:val="Standardskrifttypeiafsnit"/>
    <w:uiPriority w:val="99"/>
    <w:unhideWhenUsed/>
    <w:rsid w:val="00F53073"/>
    <w:rPr>
      <w:color w:val="0000FF" w:themeColor="hyperlink"/>
      <w:u w:val="single"/>
    </w:rPr>
  </w:style>
  <w:style w:type="paragraph" w:styleId="Billedtekst">
    <w:name w:val="caption"/>
    <w:basedOn w:val="Normal"/>
    <w:next w:val="Normal"/>
    <w:uiPriority w:val="35"/>
    <w:unhideWhenUsed/>
    <w:qFormat/>
    <w:rsid w:val="00F53073"/>
    <w:pPr>
      <w:spacing w:after="200"/>
    </w:pPr>
    <w:rPr>
      <w:rFonts w:asciiTheme="minorHAnsi" w:eastAsiaTheme="minorHAnsi" w:hAnsiTheme="minorHAnsi"/>
      <w:i/>
      <w:iCs/>
      <w:color w:val="1F497D" w:themeColor="text2"/>
      <w:szCs w:val="18"/>
      <w:lang w:eastAsia="en-US"/>
    </w:rPr>
  </w:style>
  <w:style w:type="character" w:styleId="Ulstomtale">
    <w:name w:val="Unresolved Mention"/>
    <w:basedOn w:val="Standardskrifttypeiafsnit"/>
    <w:uiPriority w:val="99"/>
    <w:semiHidden/>
    <w:unhideWhenUsed/>
    <w:rsid w:val="00877E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92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uropeanprotein.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E6D1C1CC-8E38-44A5-BA82-ED6626310937"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maa@europeanprotein.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el@europeanprotei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940D69869634B4AACDB9C4F8F518DDC" ma:contentTypeVersion="17" ma:contentTypeDescription="Opret et nyt dokument." ma:contentTypeScope="" ma:versionID="9c00a88330c9df71519f0e16cee1dd29">
  <xsd:schema xmlns:xsd="http://www.w3.org/2001/XMLSchema" xmlns:xs="http://www.w3.org/2001/XMLSchema" xmlns:p="http://schemas.microsoft.com/office/2006/metadata/properties" xmlns:ns1="http://schemas.microsoft.com/sharepoint/v3" xmlns:ns2="1909dc5a-6082-4170-b3d9-da0617a84803" xmlns:ns3="8ca8f509-0c7a-46e4-a3ce-787966cd12c9" xmlns:ns4="9d04b87a-2f04-4b26-8319-ce87d2f82a3a" targetNamespace="http://schemas.microsoft.com/office/2006/metadata/properties" ma:root="true" ma:fieldsID="3e2ed4e1724271ab6e7c2dfa561e220f" ns1:_="" ns2:_="" ns3:_="" ns4:_="">
    <xsd:import namespace="http://schemas.microsoft.com/sharepoint/v3"/>
    <xsd:import namespace="1909dc5a-6082-4170-b3d9-da0617a84803"/>
    <xsd:import namespace="8ca8f509-0c7a-46e4-a3ce-787966cd12c9"/>
    <xsd:import namespace="9d04b87a-2f04-4b26-8319-ce87d2f82a3a"/>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tartdato for planlægning" ma:description="Startdato for planlægning er en webstedskolonne, der blev oprettet vha. publiceringsfunktionen. Den bruges til at angive den dato og det klokkeslæt, hvor denne side først vil være synlig for besøgende på webstedet." ma:hidden="true" ma:internalName="PublishingStartDate">
      <xsd:simpleType>
        <xsd:restriction base="dms:Unknown"/>
      </xsd:simpleType>
    </xsd:element>
    <xsd:element name="PublishingExpirationDate" ma:index="9" nillable="true" ma:displayName="Slutdato for planlægning" ma:description="Slutdato for planlægning er en webstedskolonne, der blev oprettet vha. publiceringsfunktionen. Den bruges til at angive den dato og det klokkeslæt, hvor denne side ikke længere vil være synlig for besøgende på webstedet."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09dc5a-6082-4170-b3d9-da0617a8480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illedmærker" ma:readOnly="false" ma:fieldId="{5cf76f15-5ced-4ddc-b409-7134ff3c332f}" ma:taxonomyMulti="true" ma:sspId="1e5b61cf-dcea-450d-b638-976addda58e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a8f509-0c7a-46e4-a3ce-787966cd12c9"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04b87a-2f04-4b26-8319-ce87d2f82a3a" elementFormDefault="qualified">
    <xsd:import namespace="http://schemas.microsoft.com/office/2006/documentManagement/types"/>
    <xsd:import namespace="http://schemas.microsoft.com/office/infopath/2007/PartnerControls"/>
    <xsd:element name="TaxCatchAll" ma:index="25" nillable="true" ma:displayName="Taksonomiopsamlingskolonne" ma:hidden="true" ma:list="{15cefb36-5522-46a6-9b57-aef27fbc56c2}" ma:internalName="TaxCatchAll" ma:showField="CatchAllData" ma:web="9d04b87a-2f04-4b26-8319-ce87d2f82a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9d04b87a-2f04-4b26-8319-ce87d2f82a3a" xsi:nil="true"/>
    <lcf76f155ced4ddcb4097134ff3c332f xmlns="1909dc5a-6082-4170-b3d9-da0617a848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83351-6545-42D9-8526-D086A5FEE4C0}">
  <ds:schemaRefs>
    <ds:schemaRef ds:uri="http://schemas.microsoft.com/sharepoint/v3/contenttype/forms"/>
  </ds:schemaRefs>
</ds:datastoreItem>
</file>

<file path=customXml/itemProps2.xml><?xml version="1.0" encoding="utf-8"?>
<ds:datastoreItem xmlns:ds="http://schemas.openxmlformats.org/officeDocument/2006/customXml" ds:itemID="{3C63E51A-33EB-45A7-B101-B75A63B17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09dc5a-6082-4170-b3d9-da0617a84803"/>
    <ds:schemaRef ds:uri="8ca8f509-0c7a-46e4-a3ce-787966cd12c9"/>
    <ds:schemaRef ds:uri="9d04b87a-2f04-4b26-8319-ce87d2f82a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0FE199-FC19-4D0B-B254-744F49926B13}">
  <ds:schemaRefs>
    <ds:schemaRef ds:uri="http://schemas.microsoft.com/office/2006/metadata/properties"/>
    <ds:schemaRef ds:uri="http://schemas.microsoft.com/office/infopath/2007/PartnerControls"/>
    <ds:schemaRef ds:uri="http://schemas.microsoft.com/sharepoint/v3"/>
    <ds:schemaRef ds:uri="9d04b87a-2f04-4b26-8319-ce87d2f82a3a"/>
    <ds:schemaRef ds:uri="1909dc5a-6082-4170-b3d9-da0617a84803"/>
  </ds:schemaRefs>
</ds:datastoreItem>
</file>

<file path=customXml/itemProps4.xml><?xml version="1.0" encoding="utf-8"?>
<ds:datastoreItem xmlns:ds="http://schemas.openxmlformats.org/officeDocument/2006/customXml" ds:itemID="{331860DA-350D-49B8-A98A-EEEF07452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648</Words>
  <Characters>3958</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CZOO</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Birgitta Grouleff</dc:creator>
  <cp:keywords/>
  <dc:description/>
  <cp:lastModifiedBy>Maria Almind</cp:lastModifiedBy>
  <cp:revision>12</cp:revision>
  <cp:lastPrinted>2022-05-31T06:24:00Z</cp:lastPrinted>
  <dcterms:created xsi:type="dcterms:W3CDTF">2022-09-21T08:17:00Z</dcterms:created>
  <dcterms:modified xsi:type="dcterms:W3CDTF">2022-09-21T11:52:00Z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0x010100A940D69869634B4AACDB9C4F8F518DDC</vt:lpwstr>
  </property>
  <property fmtid="{D5CDD505-2E9C-101B-9397-08002B2CF9AE}" pid="3" name="Order">
    <vt:r8>400</vt:r8>
  </property>
  <property fmtid="{D5CDD505-2E9C-101B-9397-08002B2CF9AE}" pid="4" name="MediaServiceImageTags">
    <vt:lpwstr/>
  </property>
</Properties>
</file>